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F44" w:rsidRDefault="001F5770">
      <w:pPr>
        <w:rPr>
          <w:rFonts w:ascii="MyriadPro-Regular" w:hAnsi="MyriadPro-Regular" w:cs="MyriadPro-Regular"/>
          <w:sz w:val="19"/>
          <w:szCs w:val="19"/>
        </w:rPr>
      </w:pPr>
      <w:r>
        <w:rPr>
          <w:rFonts w:ascii="Arial" w:hAnsi="Arial" w:cs="Arial"/>
          <w:sz w:val="20"/>
          <w:szCs w:val="20"/>
        </w:rPr>
        <w:t xml:space="preserve">• </w:t>
      </w:r>
      <w:r>
        <w:rPr>
          <w:sz w:val="19"/>
          <w:szCs w:val="19"/>
        </w:rPr>
        <w:t xml:space="preserve">reliability and authenticity of information </w:t>
      </w:r>
      <w:r>
        <w:rPr>
          <w:rFonts w:ascii="Arial" w:hAnsi="Arial" w:cs="Arial"/>
          <w:sz w:val="20"/>
          <w:szCs w:val="20"/>
        </w:rPr>
        <w:br/>
        <w:t xml:space="preserve">• </w:t>
      </w:r>
      <w:r>
        <w:rPr>
          <w:sz w:val="19"/>
          <w:szCs w:val="19"/>
        </w:rPr>
        <w:t xml:space="preserve">social consequences of addiction to the Internet </w:t>
      </w:r>
      <w:r>
        <w:rPr>
          <w:rFonts w:ascii="Arial" w:hAnsi="Arial" w:cs="Arial"/>
          <w:sz w:val="20"/>
          <w:szCs w:val="20"/>
        </w:rPr>
        <w:br/>
        <w:t xml:space="preserve">• </w:t>
      </w:r>
      <w:r>
        <w:rPr>
          <w:sz w:val="19"/>
          <w:szCs w:val="19"/>
        </w:rPr>
        <w:t xml:space="preserve">social impact of global viruses </w:t>
      </w:r>
      <w:r>
        <w:rPr>
          <w:rFonts w:ascii="Arial" w:hAnsi="Arial" w:cs="Arial"/>
          <w:sz w:val="20"/>
          <w:szCs w:val="20"/>
        </w:rPr>
        <w:br/>
        <w:t xml:space="preserve">• </w:t>
      </w:r>
      <w:r>
        <w:rPr>
          <w:sz w:val="19"/>
          <w:szCs w:val="19"/>
        </w:rPr>
        <w:t xml:space="preserve">social impact of dependence on the Internet </w:t>
      </w:r>
      <w:r>
        <w:rPr>
          <w:rFonts w:ascii="Arial" w:hAnsi="Arial" w:cs="Arial"/>
          <w:sz w:val="20"/>
          <w:szCs w:val="20"/>
        </w:rPr>
        <w:br/>
        <w:t xml:space="preserve">• </w:t>
      </w:r>
      <w:r>
        <w:rPr>
          <w:sz w:val="19"/>
          <w:szCs w:val="19"/>
        </w:rPr>
        <w:t xml:space="preserve">etiquette rules for appropriate </w:t>
      </w:r>
      <w:r w:rsidR="00242880">
        <w:rPr>
          <w:sz w:val="19"/>
          <w:szCs w:val="19"/>
        </w:rPr>
        <w:t>behavior</w:t>
      </w:r>
      <w:r>
        <w:rPr>
          <w:sz w:val="19"/>
          <w:szCs w:val="19"/>
        </w:rPr>
        <w:t xml:space="preserve"> when using the Internet </w:t>
      </w:r>
      <w:r>
        <w:rPr>
          <w:rFonts w:ascii="Arial" w:hAnsi="Arial" w:cs="Arial"/>
          <w:sz w:val="20"/>
          <w:szCs w:val="20"/>
        </w:rPr>
        <w:br/>
        <w:t xml:space="preserve">• </w:t>
      </w:r>
      <w:r>
        <w:rPr>
          <w:sz w:val="19"/>
          <w:szCs w:val="19"/>
        </w:rPr>
        <w:t xml:space="preserve">social impact of the domination of English as the main web language </w:t>
      </w:r>
      <w:r>
        <w:rPr>
          <w:rFonts w:ascii="Arial" w:hAnsi="Arial" w:cs="Arial"/>
          <w:sz w:val="20"/>
          <w:szCs w:val="20"/>
        </w:rPr>
        <w:br/>
        <w:t xml:space="preserve">• </w:t>
      </w:r>
      <w:r>
        <w:rPr>
          <w:sz w:val="19"/>
          <w:szCs w:val="19"/>
        </w:rPr>
        <w:t xml:space="preserve">social impact of theft of identity through the Internet </w:t>
      </w:r>
      <w:r>
        <w:rPr>
          <w:rFonts w:ascii="Arial" w:hAnsi="Arial" w:cs="Arial"/>
          <w:sz w:val="20"/>
          <w:szCs w:val="20"/>
        </w:rPr>
        <w:br/>
        <w:t xml:space="preserve">• </w:t>
      </w:r>
      <w:r>
        <w:rPr>
          <w:sz w:val="19"/>
          <w:szCs w:val="19"/>
        </w:rPr>
        <w:t xml:space="preserve">social impact of open access to unsuitable material on the Internet </w:t>
      </w:r>
      <w:r>
        <w:rPr>
          <w:rFonts w:ascii="Arial" w:hAnsi="Arial" w:cs="Arial"/>
          <w:sz w:val="20"/>
          <w:szCs w:val="20"/>
        </w:rPr>
        <w:br/>
        <w:t xml:space="preserve">• </w:t>
      </w:r>
      <w:r>
        <w:rPr>
          <w:sz w:val="19"/>
          <w:szCs w:val="19"/>
        </w:rPr>
        <w:t xml:space="preserve">ethical issues related to misuse of the Internet, for example, spamming </w:t>
      </w:r>
      <w:r>
        <w:rPr>
          <w:rFonts w:ascii="Arial" w:hAnsi="Arial" w:cs="Arial"/>
          <w:sz w:val="20"/>
          <w:szCs w:val="20"/>
        </w:rPr>
        <w:br/>
        <w:t xml:space="preserve">• </w:t>
      </w:r>
      <w:r>
        <w:rPr>
          <w:sz w:val="19"/>
          <w:szCs w:val="19"/>
        </w:rPr>
        <w:t xml:space="preserve">ethical considerations of IT-rich versus IT-poor nations as a result of differing access </w:t>
      </w:r>
      <w:r>
        <w:rPr>
          <w:rFonts w:ascii="Arial" w:hAnsi="Arial" w:cs="Arial"/>
          <w:sz w:val="20"/>
          <w:szCs w:val="20"/>
        </w:rPr>
        <w:br/>
        <w:t xml:space="preserve">• </w:t>
      </w:r>
      <w:r>
        <w:rPr>
          <w:sz w:val="19"/>
          <w:szCs w:val="19"/>
        </w:rPr>
        <w:t xml:space="preserve">ethical considerations relating to the use of encryption </w:t>
      </w:r>
      <w:r>
        <w:rPr>
          <w:rFonts w:ascii="Arial" w:hAnsi="Arial" w:cs="Arial"/>
          <w:sz w:val="20"/>
          <w:szCs w:val="20"/>
        </w:rPr>
        <w:br/>
        <w:t xml:space="preserve">• </w:t>
      </w:r>
      <w:r>
        <w:rPr>
          <w:rFonts w:ascii="MyriadPro-Regular" w:hAnsi="MyriadPro-Regular" w:cs="MyriadPro-Regular"/>
          <w:sz w:val="19"/>
          <w:szCs w:val="19"/>
        </w:rPr>
        <w:t>ethical considerations relating to workplace monitoring.</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1.1 Reliability</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1.2 Integrity</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1.3 Security</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1.4 Privacy and anonymity</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1.5 Authenticity</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1.6 Intellectual property</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1.7 Equality of access</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1.8 Control</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1.9 Globalization and cultural diversity</w:t>
      </w:r>
    </w:p>
    <w:p w:rsidR="00000000" w:rsidRPr="001F5770" w:rsidRDefault="00242880" w:rsidP="001F5770">
      <w:pPr>
        <w:numPr>
          <w:ilvl w:val="0"/>
          <w:numId w:val="1"/>
        </w:numPr>
        <w:rPr>
          <w:rFonts w:ascii="MyriadPro-Regular" w:hAnsi="MyriadPro-Regular" w:cs="MyriadPro-Regular"/>
          <w:sz w:val="19"/>
          <w:szCs w:val="19"/>
        </w:rPr>
      </w:pPr>
      <w:r w:rsidRPr="001F5770">
        <w:rPr>
          <w:rFonts w:ascii="MyriadPro-Regular" w:hAnsi="MyriadPro-Regular" w:cs="MyriadPro-Regular"/>
          <w:sz w:val="19"/>
          <w:szCs w:val="19"/>
        </w:rPr>
        <w:t>1.10 Policies and standards</w:t>
      </w:r>
    </w:p>
    <w:p w:rsidR="001F5770" w:rsidRDefault="001F5770" w:rsidP="001F5770">
      <w:pPr>
        <w:rPr>
          <w:rFonts w:ascii="MyriadPro-Regular" w:hAnsi="MyriadPro-Regular" w:cs="MyriadPro-Regular"/>
          <w:sz w:val="19"/>
          <w:szCs w:val="19"/>
        </w:rPr>
      </w:pPr>
      <w:r w:rsidRPr="001F5770">
        <w:rPr>
          <w:rFonts w:ascii="MyriadPro-Regular" w:hAnsi="MyriadPro-Regular" w:cs="MyriadPro-Regular"/>
          <w:sz w:val="19"/>
          <w:szCs w:val="19"/>
        </w:rPr>
        <w:t>1.11 People and machines</w:t>
      </w:r>
    </w:p>
    <w:p w:rsidR="001F5770" w:rsidRPr="00204705" w:rsidRDefault="001F5770" w:rsidP="001F5770">
      <w:pPr>
        <w:autoSpaceDE w:val="0"/>
        <w:autoSpaceDN w:val="0"/>
        <w:adjustRightInd w:val="0"/>
        <w:ind w:left="360"/>
        <w:rPr>
          <w:rFonts w:ascii="Trebuchet MS" w:hAnsi="Trebuchet MS" w:cs="MyriadPro-Regula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1F5770" w:rsidRPr="00204705" w:rsidTr="003D6D31">
        <w:tc>
          <w:tcPr>
            <w:tcW w:w="8856" w:type="dxa"/>
            <w:shd w:val="clear" w:color="auto" w:fill="000000"/>
          </w:tcPr>
          <w:p w:rsidR="001F5770" w:rsidRPr="00242880" w:rsidRDefault="001F5770" w:rsidP="001F5770">
            <w:pPr>
              <w:autoSpaceDE w:val="0"/>
              <w:autoSpaceDN w:val="0"/>
              <w:adjustRightInd w:val="0"/>
              <w:rPr>
                <w:rFonts w:cs="MyriadPro-Regular"/>
                <w:b/>
                <w:sz w:val="24"/>
                <w:szCs w:val="24"/>
              </w:rPr>
            </w:pPr>
            <w:r w:rsidRPr="00242880">
              <w:rPr>
                <w:rFonts w:cs="Arial"/>
                <w:b/>
                <w:sz w:val="24"/>
                <w:szCs w:val="24"/>
              </w:rPr>
              <w:t xml:space="preserve">• </w:t>
            </w:r>
            <w:r w:rsidRPr="00242880">
              <w:rPr>
                <w:sz w:val="24"/>
                <w:szCs w:val="24"/>
              </w:rPr>
              <w:t>reliability and authenticity of information</w:t>
            </w:r>
          </w:p>
        </w:tc>
      </w:tr>
      <w:tr w:rsidR="001F5770" w:rsidRPr="00204705" w:rsidTr="003D6D31">
        <w:tc>
          <w:tcPr>
            <w:tcW w:w="8856" w:type="dxa"/>
          </w:tcPr>
          <w:p w:rsidR="001F5770" w:rsidRPr="00242880" w:rsidRDefault="001F5770" w:rsidP="003D6D31">
            <w:pPr>
              <w:autoSpaceDE w:val="0"/>
              <w:autoSpaceDN w:val="0"/>
              <w:adjustRightInd w:val="0"/>
              <w:rPr>
                <w:rFonts w:cs="MyriadPro-Regular"/>
                <w:sz w:val="24"/>
                <w:szCs w:val="24"/>
              </w:rPr>
            </w:pPr>
            <w:r w:rsidRPr="00242880">
              <w:rPr>
                <w:rFonts w:cs="MyriadPro-Regular"/>
                <w:sz w:val="24"/>
                <w:szCs w:val="24"/>
                <w:u w:val="single"/>
              </w:rPr>
              <w:t>The Social and Ethical Issues that most relate to this are</w:t>
            </w:r>
            <w:r w:rsidRPr="00242880">
              <w:rPr>
                <w:rFonts w:cs="MyriadPro-Regular"/>
                <w:sz w:val="24"/>
                <w:szCs w:val="24"/>
              </w:rPr>
              <w:t xml:space="preserve"> </w:t>
            </w:r>
          </w:p>
          <w:p w:rsidR="001F5770" w:rsidRPr="00242880" w:rsidRDefault="001F5770" w:rsidP="003D6D31">
            <w:pPr>
              <w:autoSpaceDE w:val="0"/>
              <w:autoSpaceDN w:val="0"/>
              <w:adjustRightInd w:val="0"/>
              <w:rPr>
                <w:rFonts w:cs="MyriadPro-Regular"/>
                <w:sz w:val="24"/>
                <w:szCs w:val="24"/>
              </w:rPr>
            </w:pPr>
            <w:r w:rsidRPr="00242880">
              <w:rPr>
                <w:rFonts w:cs="MyriadPro-Regular"/>
                <w:sz w:val="24"/>
                <w:szCs w:val="24"/>
              </w:rPr>
              <w:t>Reliability and authenticity</w:t>
            </w:r>
          </w:p>
          <w:p w:rsidR="001F5770" w:rsidRPr="00242880" w:rsidRDefault="001F5770" w:rsidP="003D6D31">
            <w:pPr>
              <w:autoSpaceDE w:val="0"/>
              <w:autoSpaceDN w:val="0"/>
              <w:adjustRightInd w:val="0"/>
              <w:rPr>
                <w:rFonts w:cs="MyriadPro-Regular"/>
                <w:sz w:val="24"/>
                <w:szCs w:val="24"/>
              </w:rPr>
            </w:pPr>
          </w:p>
          <w:p w:rsidR="001F5770" w:rsidRPr="00242880" w:rsidRDefault="001F5770" w:rsidP="003D6D31">
            <w:pPr>
              <w:autoSpaceDE w:val="0"/>
              <w:autoSpaceDN w:val="0"/>
              <w:adjustRightInd w:val="0"/>
              <w:rPr>
                <w:rFonts w:cs="MyriadPro-Regular"/>
                <w:sz w:val="24"/>
                <w:szCs w:val="24"/>
              </w:rPr>
            </w:pPr>
            <w:r w:rsidRPr="00242880">
              <w:rPr>
                <w:rFonts w:cs="MyriadPro-Regular"/>
                <w:sz w:val="24"/>
                <w:szCs w:val="24"/>
                <w:u w:val="single"/>
              </w:rPr>
              <w:t>Abstract</w:t>
            </w:r>
            <w:r w:rsidRPr="00242880">
              <w:rPr>
                <w:rFonts w:cs="MyriadPro-Regular"/>
                <w:sz w:val="24"/>
                <w:szCs w:val="24"/>
              </w:rPr>
              <w:t>:</w:t>
            </w:r>
          </w:p>
          <w:p w:rsidR="001F5770" w:rsidRPr="00242880" w:rsidRDefault="001F5770" w:rsidP="003D6D31">
            <w:pPr>
              <w:autoSpaceDE w:val="0"/>
              <w:autoSpaceDN w:val="0"/>
              <w:adjustRightInd w:val="0"/>
              <w:rPr>
                <w:rFonts w:cs="MyriadPro-Regular"/>
                <w:sz w:val="24"/>
                <w:szCs w:val="24"/>
              </w:rPr>
            </w:pPr>
            <w:r w:rsidRPr="00242880">
              <w:rPr>
                <w:rFonts w:cs="MyriadPro-Regular"/>
                <w:sz w:val="24"/>
                <w:szCs w:val="24"/>
              </w:rPr>
              <w:t xml:space="preserve">The vast amount of information held within the internet is filled with both fallacious and factual information due to the </w:t>
            </w:r>
            <w:r w:rsidR="00242880" w:rsidRPr="00242880">
              <w:rPr>
                <w:rFonts w:cs="MyriadPro-Regular"/>
                <w:sz w:val="24"/>
                <w:szCs w:val="24"/>
              </w:rPr>
              <w:t>accessibility</w:t>
            </w:r>
            <w:r w:rsidRPr="00242880">
              <w:rPr>
                <w:rFonts w:cs="MyriadPro-Regular"/>
                <w:sz w:val="24"/>
                <w:szCs w:val="24"/>
              </w:rPr>
              <w:t xml:space="preserve"> to public communication held within the internet.</w:t>
            </w:r>
          </w:p>
          <w:p w:rsidR="001F5770" w:rsidRPr="00242880" w:rsidRDefault="001F5770" w:rsidP="003D6D31">
            <w:pPr>
              <w:autoSpaceDE w:val="0"/>
              <w:autoSpaceDN w:val="0"/>
              <w:adjustRightInd w:val="0"/>
              <w:rPr>
                <w:rFonts w:cs="MyriadPro-Regular"/>
                <w:sz w:val="24"/>
                <w:szCs w:val="24"/>
              </w:rPr>
            </w:pPr>
          </w:p>
          <w:p w:rsidR="001F5770" w:rsidRPr="00242880" w:rsidRDefault="001F5770" w:rsidP="003D6D31">
            <w:pPr>
              <w:autoSpaceDE w:val="0"/>
              <w:autoSpaceDN w:val="0"/>
              <w:adjustRightInd w:val="0"/>
              <w:rPr>
                <w:rFonts w:cs="MyriadPro-Regular"/>
                <w:sz w:val="24"/>
                <w:szCs w:val="24"/>
              </w:rPr>
            </w:pPr>
            <w:r w:rsidRPr="00242880">
              <w:rPr>
                <w:rFonts w:cs="MyriadPro-Regular"/>
                <w:sz w:val="24"/>
                <w:szCs w:val="24"/>
                <w:u w:val="single"/>
              </w:rPr>
              <w:t>Detailed explanation</w:t>
            </w:r>
            <w:r w:rsidRPr="00242880">
              <w:rPr>
                <w:rFonts w:cs="MyriadPro-Regular"/>
                <w:sz w:val="24"/>
                <w:szCs w:val="24"/>
              </w:rPr>
              <w:t>:</w:t>
            </w:r>
          </w:p>
          <w:p w:rsidR="001F5770" w:rsidRPr="00242880" w:rsidRDefault="00F528E5" w:rsidP="003D6D31">
            <w:pPr>
              <w:autoSpaceDE w:val="0"/>
              <w:autoSpaceDN w:val="0"/>
              <w:adjustRightInd w:val="0"/>
              <w:rPr>
                <w:sz w:val="24"/>
                <w:szCs w:val="24"/>
              </w:rPr>
            </w:pPr>
            <w:r w:rsidRPr="00242880">
              <w:rPr>
                <w:rFonts w:cs="MyriadPro-Regular"/>
                <w:sz w:val="24"/>
                <w:szCs w:val="24"/>
              </w:rPr>
              <w:t xml:space="preserve">With every source of information, the validity of its contents </w:t>
            </w:r>
            <w:r w:rsidR="00242880" w:rsidRPr="00242880">
              <w:rPr>
                <w:rFonts w:cs="MyriadPro-Regular"/>
                <w:sz w:val="24"/>
                <w:szCs w:val="24"/>
              </w:rPr>
              <w:t>comes</w:t>
            </w:r>
            <w:r w:rsidRPr="00242880">
              <w:rPr>
                <w:rFonts w:cs="MyriadPro-Regular"/>
                <w:sz w:val="24"/>
                <w:szCs w:val="24"/>
              </w:rPr>
              <w:t xml:space="preserve"> into question.  Since the Internet’s initial development it has always been described as an informational entity.  </w:t>
            </w:r>
            <w:r w:rsidR="001F5770" w:rsidRPr="00242880">
              <w:rPr>
                <w:sz w:val="24"/>
                <w:szCs w:val="24"/>
              </w:rPr>
              <w:t xml:space="preserve">“The term </w:t>
            </w:r>
            <w:r w:rsidR="001F5770" w:rsidRPr="00242880">
              <w:rPr>
                <w:i/>
                <w:iCs/>
                <w:sz w:val="24"/>
                <w:szCs w:val="24"/>
              </w:rPr>
              <w:t xml:space="preserve">informational </w:t>
            </w:r>
            <w:r w:rsidR="00242880" w:rsidRPr="00242880">
              <w:rPr>
                <w:i/>
                <w:iCs/>
                <w:sz w:val="24"/>
                <w:szCs w:val="24"/>
              </w:rPr>
              <w:t>entity</w:t>
            </w:r>
            <w:r w:rsidR="001F5770" w:rsidRPr="00242880">
              <w:rPr>
                <w:sz w:val="24"/>
                <w:szCs w:val="24"/>
              </w:rPr>
              <w:t xml:space="preserve"> refers to an entity whose purpose or role is informational. By definition, any informational entity is entirely characterized by information, which may include contextual and descriptive information as well as the core entity. Examples of informational entities include digital books, records, multimedia objects, Web pages, e-mail messages, audio or video material, and works of art, whether they are "born digital" or digitized from analog forms” (</w:t>
            </w:r>
            <w:hyperlink r:id="rId5" w:history="1">
              <w:r w:rsidRPr="00242880">
                <w:rPr>
                  <w:rStyle w:val="Hyperlink"/>
                  <w:sz w:val="24"/>
                  <w:szCs w:val="24"/>
                </w:rPr>
                <w:t>http://www.clir.org/pubs/reports/pub92/rothenberg.html</w:t>
              </w:r>
            </w:hyperlink>
            <w:r w:rsidR="001F5770" w:rsidRPr="00242880">
              <w:rPr>
                <w:sz w:val="24"/>
                <w:szCs w:val="24"/>
              </w:rPr>
              <w:t>).</w:t>
            </w:r>
            <w:r w:rsidRPr="00242880">
              <w:rPr>
                <w:sz w:val="24"/>
                <w:szCs w:val="24"/>
              </w:rPr>
              <w:t xml:space="preserve">  However, just because the Internet displays information many claim to be valid, unless certain conditions are met to prove the validity of </w:t>
            </w:r>
            <w:r w:rsidR="00993A24" w:rsidRPr="00242880">
              <w:rPr>
                <w:sz w:val="24"/>
                <w:szCs w:val="24"/>
              </w:rPr>
              <w:t xml:space="preserve">the article of information, it is often dismissed by researchers.  One method of checking the validity of the information displayed on a website is by using websites like </w:t>
            </w:r>
            <w:hyperlink r:id="rId6" w:history="1">
              <w:r w:rsidR="00993A24" w:rsidRPr="00242880">
                <w:rPr>
                  <w:rStyle w:val="Hyperlink"/>
                  <w:sz w:val="24"/>
                  <w:szCs w:val="24"/>
                </w:rPr>
                <w:t>www.thriac.org</w:t>
              </w:r>
            </w:hyperlink>
            <w:r w:rsidR="00993A24" w:rsidRPr="00242880">
              <w:rPr>
                <w:sz w:val="24"/>
                <w:szCs w:val="24"/>
              </w:rPr>
              <w:t xml:space="preserve">.  These websites include software that range from informational databases that check the values printed on the source to a reliable source to programs that check certain qualities of the website such as links, wording, and information ownership.  </w:t>
            </w:r>
          </w:p>
          <w:p w:rsidR="00E5408A" w:rsidRPr="00242880" w:rsidRDefault="00E5408A" w:rsidP="003D6D31">
            <w:pPr>
              <w:autoSpaceDE w:val="0"/>
              <w:autoSpaceDN w:val="0"/>
              <w:adjustRightInd w:val="0"/>
              <w:rPr>
                <w:rFonts w:cs="MyriadPro-Regular"/>
                <w:sz w:val="24"/>
                <w:szCs w:val="24"/>
              </w:rPr>
            </w:pPr>
            <w:r w:rsidRPr="00242880">
              <w:rPr>
                <w:sz w:val="24"/>
                <w:szCs w:val="24"/>
              </w:rPr>
              <w:t xml:space="preserve">One of the largest and most used database of information is Wikipedia.  This web page runs by typing in a word or phrase and leading to a web page with compiled information from both anonymous users and Wikipedia personnel (usually in response to a complaint or major fallacy).  One way to verify the information within the web page is to observe the availability of notes, external links, and references which can also be used to gather </w:t>
            </w:r>
            <w:r w:rsidR="00242880" w:rsidRPr="00242880">
              <w:rPr>
                <w:sz w:val="24"/>
                <w:szCs w:val="24"/>
              </w:rPr>
              <w:t>more information</w:t>
            </w:r>
            <w:r w:rsidRPr="00242880">
              <w:rPr>
                <w:sz w:val="24"/>
                <w:szCs w:val="24"/>
              </w:rPr>
              <w:t xml:space="preserve"> on the subject.  However, Wikipedia, like most websites</w:t>
            </w:r>
            <w:r w:rsidR="00242880" w:rsidRPr="00242880">
              <w:rPr>
                <w:sz w:val="24"/>
                <w:szCs w:val="24"/>
              </w:rPr>
              <w:t>, are</w:t>
            </w:r>
            <w:r w:rsidRPr="00242880">
              <w:rPr>
                <w:sz w:val="24"/>
                <w:szCs w:val="24"/>
              </w:rPr>
              <w:t xml:space="preserve"> compiled from individuals without official expertise in the subject matter, the information may be incorrect.  The Internet does not always contain accurate information, but the truth value of any informational entity can be questioned</w:t>
            </w:r>
            <w:r w:rsidR="00242880" w:rsidRPr="00242880">
              <w:rPr>
                <w:sz w:val="24"/>
                <w:szCs w:val="24"/>
              </w:rPr>
              <w:t xml:space="preserve"> on the grounds of bias and careless information.  </w:t>
            </w:r>
          </w:p>
          <w:p w:rsidR="001F5770" w:rsidRPr="00242880" w:rsidRDefault="001F5770" w:rsidP="003D6D31">
            <w:pPr>
              <w:autoSpaceDE w:val="0"/>
              <w:autoSpaceDN w:val="0"/>
              <w:adjustRightInd w:val="0"/>
              <w:rPr>
                <w:rFonts w:cs="MyriadPro-Regular"/>
                <w:sz w:val="24"/>
                <w:szCs w:val="24"/>
              </w:rPr>
            </w:pPr>
          </w:p>
          <w:p w:rsidR="001F5770" w:rsidRPr="00242880" w:rsidRDefault="001F5770" w:rsidP="003D6D31">
            <w:pPr>
              <w:autoSpaceDE w:val="0"/>
              <w:autoSpaceDN w:val="0"/>
              <w:adjustRightInd w:val="0"/>
              <w:rPr>
                <w:rFonts w:cs="MyriadPro-Regular"/>
                <w:sz w:val="24"/>
                <w:szCs w:val="24"/>
              </w:rPr>
            </w:pPr>
            <w:r w:rsidRPr="00242880">
              <w:rPr>
                <w:rFonts w:cs="MyriadPro-Regular"/>
                <w:sz w:val="24"/>
                <w:szCs w:val="24"/>
                <w:u w:val="single"/>
              </w:rPr>
              <w:t>Sources</w:t>
            </w:r>
            <w:r w:rsidRPr="00242880">
              <w:rPr>
                <w:rFonts w:cs="MyriadPro-Regular"/>
                <w:sz w:val="24"/>
                <w:szCs w:val="24"/>
              </w:rPr>
              <w:t>:</w:t>
            </w:r>
          </w:p>
          <w:p w:rsidR="001F5770" w:rsidRPr="00242880" w:rsidRDefault="001F5770" w:rsidP="003D6D31">
            <w:pPr>
              <w:autoSpaceDE w:val="0"/>
              <w:autoSpaceDN w:val="0"/>
              <w:adjustRightInd w:val="0"/>
              <w:rPr>
                <w:rFonts w:cs="MyriadPro-Regular"/>
                <w:sz w:val="24"/>
                <w:szCs w:val="24"/>
              </w:rPr>
            </w:pPr>
            <w:hyperlink r:id="rId7" w:history="1">
              <w:r w:rsidRPr="00242880">
                <w:rPr>
                  <w:rStyle w:val="Hyperlink"/>
                  <w:rFonts w:cs="MyriadPro-Regular"/>
                  <w:sz w:val="24"/>
                  <w:szCs w:val="24"/>
                </w:rPr>
                <w:t>http://www.clir.org/pubs/reports/pub92/rothenberg.html</w:t>
              </w:r>
            </w:hyperlink>
          </w:p>
          <w:p w:rsidR="001F5770" w:rsidRPr="00242880" w:rsidRDefault="001F5770" w:rsidP="003D6D31">
            <w:pPr>
              <w:autoSpaceDE w:val="0"/>
              <w:autoSpaceDN w:val="0"/>
              <w:adjustRightInd w:val="0"/>
              <w:rPr>
                <w:rFonts w:cs="MyriadPro-Regular"/>
                <w:sz w:val="24"/>
                <w:szCs w:val="24"/>
              </w:rPr>
            </w:pPr>
            <w:hyperlink r:id="rId8" w:history="1">
              <w:r w:rsidRPr="00242880">
                <w:rPr>
                  <w:rStyle w:val="Hyperlink"/>
                  <w:rFonts w:cs="MyriadPro-Regular"/>
                  <w:sz w:val="24"/>
                  <w:szCs w:val="24"/>
                </w:rPr>
                <w:t>http://www.theriac.org/</w:t>
              </w:r>
            </w:hyperlink>
          </w:p>
          <w:p w:rsidR="001F5770" w:rsidRPr="00242880" w:rsidRDefault="00F528E5" w:rsidP="003D6D31">
            <w:pPr>
              <w:autoSpaceDE w:val="0"/>
              <w:autoSpaceDN w:val="0"/>
              <w:adjustRightInd w:val="0"/>
              <w:rPr>
                <w:rFonts w:cs="MyriadPro-Regular"/>
                <w:sz w:val="24"/>
                <w:szCs w:val="24"/>
              </w:rPr>
            </w:pPr>
            <w:hyperlink r:id="rId9" w:history="1">
              <w:r w:rsidRPr="00242880">
                <w:rPr>
                  <w:rStyle w:val="Hyperlink"/>
                  <w:rFonts w:cs="MyriadPro-Regular"/>
                  <w:sz w:val="24"/>
                  <w:szCs w:val="24"/>
                </w:rPr>
                <w:t>http://en.wikipedia.org/wiki/Reliability_of_Wikipedia</w:t>
              </w:r>
            </w:hyperlink>
          </w:p>
          <w:p w:rsidR="001F5770" w:rsidRPr="00242880" w:rsidRDefault="001F5770" w:rsidP="003D6D31">
            <w:pPr>
              <w:autoSpaceDE w:val="0"/>
              <w:autoSpaceDN w:val="0"/>
              <w:adjustRightInd w:val="0"/>
              <w:rPr>
                <w:rFonts w:cs="MyriadPro-Regular"/>
                <w:sz w:val="24"/>
                <w:szCs w:val="24"/>
              </w:rPr>
            </w:pPr>
          </w:p>
        </w:tc>
      </w:tr>
    </w:tbl>
    <w:p w:rsidR="001F5770" w:rsidRPr="00204705" w:rsidRDefault="001F5770" w:rsidP="001F5770">
      <w:pPr>
        <w:autoSpaceDE w:val="0"/>
        <w:autoSpaceDN w:val="0"/>
        <w:adjustRightInd w:val="0"/>
        <w:rPr>
          <w:rFonts w:ascii="Trebuchet MS" w:hAnsi="Trebuchet MS"/>
        </w:rPr>
      </w:pPr>
    </w:p>
    <w:p w:rsidR="001F5770" w:rsidRDefault="001F5770">
      <w:pPr>
        <w:rPr>
          <w:rFonts w:ascii="MyriadPro-Regular" w:hAnsi="MyriadPro-Regular" w:cs="MyriadPro-Regular"/>
          <w:sz w:val="19"/>
          <w:szCs w:val="19"/>
        </w:rPr>
      </w:pPr>
    </w:p>
    <w:p w:rsidR="001F5770" w:rsidRDefault="001F5770"/>
    <w:sectPr w:rsidR="001F5770" w:rsidSect="00945F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yriadPro-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5478F"/>
    <w:multiLevelType w:val="hybridMultilevel"/>
    <w:tmpl w:val="2EE0A33A"/>
    <w:lvl w:ilvl="0" w:tplc="8E388384">
      <w:start w:val="1"/>
      <w:numFmt w:val="bullet"/>
      <w:lvlText w:val=""/>
      <w:lvlJc w:val="left"/>
      <w:pPr>
        <w:tabs>
          <w:tab w:val="num" w:pos="720"/>
        </w:tabs>
        <w:ind w:left="720" w:hanging="360"/>
      </w:pPr>
      <w:rPr>
        <w:rFonts w:ascii="Wingdings" w:hAnsi="Wingdings" w:hint="default"/>
      </w:rPr>
    </w:lvl>
    <w:lvl w:ilvl="1" w:tplc="ECD44758" w:tentative="1">
      <w:start w:val="1"/>
      <w:numFmt w:val="bullet"/>
      <w:lvlText w:val=""/>
      <w:lvlJc w:val="left"/>
      <w:pPr>
        <w:tabs>
          <w:tab w:val="num" w:pos="1440"/>
        </w:tabs>
        <w:ind w:left="1440" w:hanging="360"/>
      </w:pPr>
      <w:rPr>
        <w:rFonts w:ascii="Wingdings" w:hAnsi="Wingdings" w:hint="default"/>
      </w:rPr>
    </w:lvl>
    <w:lvl w:ilvl="2" w:tplc="8C0C4F00" w:tentative="1">
      <w:start w:val="1"/>
      <w:numFmt w:val="bullet"/>
      <w:lvlText w:val=""/>
      <w:lvlJc w:val="left"/>
      <w:pPr>
        <w:tabs>
          <w:tab w:val="num" w:pos="2160"/>
        </w:tabs>
        <w:ind w:left="2160" w:hanging="360"/>
      </w:pPr>
      <w:rPr>
        <w:rFonts w:ascii="Wingdings" w:hAnsi="Wingdings" w:hint="default"/>
      </w:rPr>
    </w:lvl>
    <w:lvl w:ilvl="3" w:tplc="2B84D8FC" w:tentative="1">
      <w:start w:val="1"/>
      <w:numFmt w:val="bullet"/>
      <w:lvlText w:val=""/>
      <w:lvlJc w:val="left"/>
      <w:pPr>
        <w:tabs>
          <w:tab w:val="num" w:pos="2880"/>
        </w:tabs>
        <w:ind w:left="2880" w:hanging="360"/>
      </w:pPr>
      <w:rPr>
        <w:rFonts w:ascii="Wingdings" w:hAnsi="Wingdings" w:hint="default"/>
      </w:rPr>
    </w:lvl>
    <w:lvl w:ilvl="4" w:tplc="D78E124E" w:tentative="1">
      <w:start w:val="1"/>
      <w:numFmt w:val="bullet"/>
      <w:lvlText w:val=""/>
      <w:lvlJc w:val="left"/>
      <w:pPr>
        <w:tabs>
          <w:tab w:val="num" w:pos="3600"/>
        </w:tabs>
        <w:ind w:left="3600" w:hanging="360"/>
      </w:pPr>
      <w:rPr>
        <w:rFonts w:ascii="Wingdings" w:hAnsi="Wingdings" w:hint="default"/>
      </w:rPr>
    </w:lvl>
    <w:lvl w:ilvl="5" w:tplc="965CD8E2" w:tentative="1">
      <w:start w:val="1"/>
      <w:numFmt w:val="bullet"/>
      <w:lvlText w:val=""/>
      <w:lvlJc w:val="left"/>
      <w:pPr>
        <w:tabs>
          <w:tab w:val="num" w:pos="4320"/>
        </w:tabs>
        <w:ind w:left="4320" w:hanging="360"/>
      </w:pPr>
      <w:rPr>
        <w:rFonts w:ascii="Wingdings" w:hAnsi="Wingdings" w:hint="default"/>
      </w:rPr>
    </w:lvl>
    <w:lvl w:ilvl="6" w:tplc="DEC6DBBC" w:tentative="1">
      <w:start w:val="1"/>
      <w:numFmt w:val="bullet"/>
      <w:lvlText w:val=""/>
      <w:lvlJc w:val="left"/>
      <w:pPr>
        <w:tabs>
          <w:tab w:val="num" w:pos="5040"/>
        </w:tabs>
        <w:ind w:left="5040" w:hanging="360"/>
      </w:pPr>
      <w:rPr>
        <w:rFonts w:ascii="Wingdings" w:hAnsi="Wingdings" w:hint="default"/>
      </w:rPr>
    </w:lvl>
    <w:lvl w:ilvl="7" w:tplc="392EF124" w:tentative="1">
      <w:start w:val="1"/>
      <w:numFmt w:val="bullet"/>
      <w:lvlText w:val=""/>
      <w:lvlJc w:val="left"/>
      <w:pPr>
        <w:tabs>
          <w:tab w:val="num" w:pos="5760"/>
        </w:tabs>
        <w:ind w:left="5760" w:hanging="360"/>
      </w:pPr>
      <w:rPr>
        <w:rFonts w:ascii="Wingdings" w:hAnsi="Wingdings" w:hint="default"/>
      </w:rPr>
    </w:lvl>
    <w:lvl w:ilvl="8" w:tplc="A82AF3D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5770"/>
    <w:rsid w:val="001F5770"/>
    <w:rsid w:val="00242880"/>
    <w:rsid w:val="00945F44"/>
    <w:rsid w:val="00993A24"/>
    <w:rsid w:val="00D821EA"/>
    <w:rsid w:val="00E5408A"/>
    <w:rsid w:val="00F528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F44"/>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57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5529244">
      <w:bodyDiv w:val="1"/>
      <w:marLeft w:val="0"/>
      <w:marRight w:val="0"/>
      <w:marTop w:val="0"/>
      <w:marBottom w:val="0"/>
      <w:divBdr>
        <w:top w:val="none" w:sz="0" w:space="0" w:color="auto"/>
        <w:left w:val="none" w:sz="0" w:space="0" w:color="auto"/>
        <w:bottom w:val="none" w:sz="0" w:space="0" w:color="auto"/>
        <w:right w:val="none" w:sz="0" w:space="0" w:color="auto"/>
      </w:divBdr>
      <w:divsChild>
        <w:div w:id="128324964">
          <w:marLeft w:val="734"/>
          <w:marRight w:val="0"/>
          <w:marTop w:val="101"/>
          <w:marBottom w:val="0"/>
          <w:divBdr>
            <w:top w:val="none" w:sz="0" w:space="0" w:color="auto"/>
            <w:left w:val="none" w:sz="0" w:space="0" w:color="auto"/>
            <w:bottom w:val="none" w:sz="0" w:space="0" w:color="auto"/>
            <w:right w:val="none" w:sz="0" w:space="0" w:color="auto"/>
          </w:divBdr>
        </w:div>
        <w:div w:id="728071425">
          <w:marLeft w:val="734"/>
          <w:marRight w:val="0"/>
          <w:marTop w:val="101"/>
          <w:marBottom w:val="0"/>
          <w:divBdr>
            <w:top w:val="none" w:sz="0" w:space="0" w:color="auto"/>
            <w:left w:val="none" w:sz="0" w:space="0" w:color="auto"/>
            <w:bottom w:val="none" w:sz="0" w:space="0" w:color="auto"/>
            <w:right w:val="none" w:sz="0" w:space="0" w:color="auto"/>
          </w:divBdr>
        </w:div>
        <w:div w:id="708258170">
          <w:marLeft w:val="734"/>
          <w:marRight w:val="0"/>
          <w:marTop w:val="101"/>
          <w:marBottom w:val="0"/>
          <w:divBdr>
            <w:top w:val="none" w:sz="0" w:space="0" w:color="auto"/>
            <w:left w:val="none" w:sz="0" w:space="0" w:color="auto"/>
            <w:bottom w:val="none" w:sz="0" w:space="0" w:color="auto"/>
            <w:right w:val="none" w:sz="0" w:space="0" w:color="auto"/>
          </w:divBdr>
        </w:div>
        <w:div w:id="804734004">
          <w:marLeft w:val="734"/>
          <w:marRight w:val="0"/>
          <w:marTop w:val="101"/>
          <w:marBottom w:val="0"/>
          <w:divBdr>
            <w:top w:val="none" w:sz="0" w:space="0" w:color="auto"/>
            <w:left w:val="none" w:sz="0" w:space="0" w:color="auto"/>
            <w:bottom w:val="none" w:sz="0" w:space="0" w:color="auto"/>
            <w:right w:val="none" w:sz="0" w:space="0" w:color="auto"/>
          </w:divBdr>
        </w:div>
        <w:div w:id="388765046">
          <w:marLeft w:val="734"/>
          <w:marRight w:val="0"/>
          <w:marTop w:val="101"/>
          <w:marBottom w:val="0"/>
          <w:divBdr>
            <w:top w:val="none" w:sz="0" w:space="0" w:color="auto"/>
            <w:left w:val="none" w:sz="0" w:space="0" w:color="auto"/>
            <w:bottom w:val="none" w:sz="0" w:space="0" w:color="auto"/>
            <w:right w:val="none" w:sz="0" w:space="0" w:color="auto"/>
          </w:divBdr>
        </w:div>
        <w:div w:id="1719359684">
          <w:marLeft w:val="734"/>
          <w:marRight w:val="0"/>
          <w:marTop w:val="101"/>
          <w:marBottom w:val="0"/>
          <w:divBdr>
            <w:top w:val="none" w:sz="0" w:space="0" w:color="auto"/>
            <w:left w:val="none" w:sz="0" w:space="0" w:color="auto"/>
            <w:bottom w:val="none" w:sz="0" w:space="0" w:color="auto"/>
            <w:right w:val="none" w:sz="0" w:space="0" w:color="auto"/>
          </w:divBdr>
        </w:div>
        <w:div w:id="1944334371">
          <w:marLeft w:val="734"/>
          <w:marRight w:val="0"/>
          <w:marTop w:val="101"/>
          <w:marBottom w:val="0"/>
          <w:divBdr>
            <w:top w:val="none" w:sz="0" w:space="0" w:color="auto"/>
            <w:left w:val="none" w:sz="0" w:space="0" w:color="auto"/>
            <w:bottom w:val="none" w:sz="0" w:space="0" w:color="auto"/>
            <w:right w:val="none" w:sz="0" w:space="0" w:color="auto"/>
          </w:divBdr>
        </w:div>
        <w:div w:id="1372414907">
          <w:marLeft w:val="734"/>
          <w:marRight w:val="0"/>
          <w:marTop w:val="101"/>
          <w:marBottom w:val="0"/>
          <w:divBdr>
            <w:top w:val="none" w:sz="0" w:space="0" w:color="auto"/>
            <w:left w:val="none" w:sz="0" w:space="0" w:color="auto"/>
            <w:bottom w:val="none" w:sz="0" w:space="0" w:color="auto"/>
            <w:right w:val="none" w:sz="0" w:space="0" w:color="auto"/>
          </w:divBdr>
        </w:div>
        <w:div w:id="824856195">
          <w:marLeft w:val="734"/>
          <w:marRight w:val="0"/>
          <w:marTop w:val="101"/>
          <w:marBottom w:val="0"/>
          <w:divBdr>
            <w:top w:val="none" w:sz="0" w:space="0" w:color="auto"/>
            <w:left w:val="none" w:sz="0" w:space="0" w:color="auto"/>
            <w:bottom w:val="none" w:sz="0" w:space="0" w:color="auto"/>
            <w:right w:val="none" w:sz="0" w:space="0" w:color="auto"/>
          </w:divBdr>
        </w:div>
        <w:div w:id="552886106">
          <w:marLeft w:val="734"/>
          <w:marRight w:val="0"/>
          <w:marTop w:val="10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riac.org/" TargetMode="External"/><Relationship Id="rId3" Type="http://schemas.openxmlformats.org/officeDocument/2006/relationships/settings" Target="settings.xml"/><Relationship Id="rId7" Type="http://schemas.openxmlformats.org/officeDocument/2006/relationships/hyperlink" Target="http://www.clir.org/pubs/reports/pub92/rothenberg.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riac.org" TargetMode="External"/><Relationship Id="rId11" Type="http://schemas.openxmlformats.org/officeDocument/2006/relationships/theme" Target="theme/theme1.xml"/><Relationship Id="rId5" Type="http://schemas.openxmlformats.org/officeDocument/2006/relationships/hyperlink" Target="http://www.clir.org/pubs/reports/pub92/rothenberg.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Reliability_of_Wikipe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Snyder</dc:creator>
  <cp:keywords/>
  <dc:description/>
  <cp:lastModifiedBy>Alex Snyder</cp:lastModifiedBy>
  <cp:revision>1</cp:revision>
  <dcterms:created xsi:type="dcterms:W3CDTF">2010-01-06T01:03:00Z</dcterms:created>
  <dcterms:modified xsi:type="dcterms:W3CDTF">2010-01-06T01:48:00Z</dcterms:modified>
</cp:coreProperties>
</file>